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F" w:rsidRPr="006D1231" w:rsidRDefault="00922B0F" w:rsidP="0092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31">
        <w:rPr>
          <w:rFonts w:ascii="Times New Roman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922B0F" w:rsidRPr="006D1231" w:rsidRDefault="00922B0F" w:rsidP="006D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31">
        <w:rPr>
          <w:rFonts w:ascii="Times New Roman" w:hAnsi="Times New Roman" w:cs="Times New Roman"/>
          <w:b/>
          <w:sz w:val="24"/>
          <w:szCs w:val="24"/>
        </w:rPr>
        <w:t>9 класс (</w:t>
      </w:r>
      <w:r w:rsidRPr="006D12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1231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744C63" w:rsidRPr="006D1231" w:rsidRDefault="00744C63" w:rsidP="00B16FB2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D1231">
        <w:rPr>
          <w:rFonts w:ascii="Times New Roman" w:hAnsi="Times New Roman" w:cs="Times New Roman"/>
          <w:i/>
          <w:sz w:val="24"/>
          <w:szCs w:val="24"/>
        </w:rPr>
        <w:t>ЗНАТЬ  историко-литературные понятия:</w:t>
      </w:r>
    </w:p>
    <w:p w:rsidR="000D58C6" w:rsidRPr="006D1231" w:rsidRDefault="000D58C6" w:rsidP="00B16F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231">
        <w:rPr>
          <w:rFonts w:ascii="Times New Roman" w:hAnsi="Times New Roman" w:cs="Times New Roman"/>
          <w:b/>
          <w:i/>
          <w:sz w:val="24"/>
          <w:szCs w:val="24"/>
        </w:rPr>
        <w:t>Романтизм</w:t>
      </w:r>
      <w:r w:rsidRPr="006D123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6D1231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Pr="006D1231">
        <w:rPr>
          <w:rFonts w:ascii="Times New Roman" w:hAnsi="Times New Roman" w:cs="Times New Roman"/>
          <w:sz w:val="24"/>
          <w:szCs w:val="24"/>
        </w:rPr>
        <w:t>орческий метод в литературе и искусстве, сложившийся в конце XVIII - начале XIX в. В основе романтического метода лежат общие принципы: субъективная позиция писателя по отношению к изображаемому; выдвижение в качестве героя исключительной личности, одинокой, неудовлетворенной действительностью, бунтующей против миропорядка, наделенной стремлением к абсолютной свободе; провозглашение ценности человеческой личности, человеческой индивидуальности.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 xml:space="preserve">Русские поэты – романтики – </w:t>
      </w:r>
      <w:r w:rsidRPr="006D1231">
        <w:rPr>
          <w:rFonts w:ascii="Times New Roman" w:hAnsi="Times New Roman"/>
          <w:sz w:val="24"/>
          <w:szCs w:val="24"/>
        </w:rPr>
        <w:t>В.А.Жуковский, К.Ф. Рылеев.</w:t>
      </w:r>
    </w:p>
    <w:p w:rsidR="00A70149" w:rsidRPr="006D1231" w:rsidRDefault="00A70149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1231">
        <w:rPr>
          <w:rFonts w:ascii="Times New Roman" w:hAnsi="Times New Roman"/>
          <w:b/>
          <w:sz w:val="24"/>
          <w:szCs w:val="24"/>
        </w:rPr>
        <w:t>Трагедия</w:t>
      </w:r>
      <w:r w:rsidRPr="006D1231">
        <w:rPr>
          <w:rFonts w:ascii="Times New Roman" w:hAnsi="Times New Roman"/>
          <w:sz w:val="24"/>
          <w:szCs w:val="24"/>
        </w:rPr>
        <w:t xml:space="preserve"> – (от греч. </w:t>
      </w:r>
      <w:proofErr w:type="spellStart"/>
      <w:r w:rsidRPr="006D1231">
        <w:rPr>
          <w:rFonts w:ascii="Times New Roman" w:hAnsi="Times New Roman"/>
          <w:sz w:val="24"/>
          <w:szCs w:val="24"/>
          <w:lang w:val="en-US"/>
        </w:rPr>
        <w:t>tragedia</w:t>
      </w:r>
      <w:proofErr w:type="spellEnd"/>
      <w:r w:rsidRPr="006D1231">
        <w:rPr>
          <w:rFonts w:ascii="Times New Roman" w:hAnsi="Times New Roman"/>
          <w:sz w:val="24"/>
          <w:szCs w:val="24"/>
        </w:rPr>
        <w:t xml:space="preserve"> – буквально: «козлиная песнь») – вид драмы, противоположный комедии, произведение, изображающее борьбу, личную или общественную катастрофу, обычно оканчивающуюся гибелью героя</w:t>
      </w:r>
      <w:r w:rsidR="009C2122" w:rsidRPr="006D1231">
        <w:rPr>
          <w:rFonts w:ascii="Times New Roman" w:hAnsi="Times New Roman"/>
          <w:sz w:val="24"/>
          <w:szCs w:val="24"/>
        </w:rPr>
        <w:t>.</w:t>
      </w:r>
      <w:proofErr w:type="gramEnd"/>
      <w:r w:rsidR="009C2122" w:rsidRPr="006D1231">
        <w:rPr>
          <w:rFonts w:ascii="Times New Roman" w:hAnsi="Times New Roman"/>
          <w:sz w:val="24"/>
          <w:szCs w:val="24"/>
        </w:rPr>
        <w:t xml:space="preserve"> (А.С. Пушкин «Маленькие трагедии» - «Моцарт и Сальери», «Каменный гость», «Пир во время чумы»).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 xml:space="preserve">Элегия -  </w:t>
      </w:r>
      <w:r w:rsidRPr="006D1231">
        <w:rPr>
          <w:rFonts w:ascii="Times New Roman" w:hAnsi="Times New Roman"/>
          <w:sz w:val="24"/>
          <w:szCs w:val="24"/>
        </w:rPr>
        <w:t>лирический жанр, содержащий в свободной стихотворной форме какую-либо жалобу, выражение печали или эмоциональный результат философского раздумь</w:t>
      </w:r>
      <w:r w:rsidR="009C2122" w:rsidRPr="006D1231">
        <w:rPr>
          <w:rFonts w:ascii="Times New Roman" w:hAnsi="Times New Roman"/>
          <w:sz w:val="24"/>
          <w:szCs w:val="24"/>
        </w:rPr>
        <w:t xml:space="preserve">я над сложными проблемами жизни (А.С. Пушкин «Безумных лет угасшее веселье...», «Опять я ваш, </w:t>
      </w:r>
      <w:proofErr w:type="gramStart"/>
      <w:r w:rsidR="009C2122" w:rsidRPr="006D1231">
        <w:rPr>
          <w:rFonts w:ascii="Times New Roman" w:hAnsi="Times New Roman"/>
          <w:sz w:val="24"/>
          <w:szCs w:val="24"/>
        </w:rPr>
        <w:t>о</w:t>
      </w:r>
      <w:proofErr w:type="gramEnd"/>
      <w:r w:rsidR="009C2122" w:rsidRPr="006D1231">
        <w:rPr>
          <w:rFonts w:ascii="Times New Roman" w:hAnsi="Times New Roman"/>
          <w:sz w:val="24"/>
          <w:szCs w:val="24"/>
        </w:rPr>
        <w:t xml:space="preserve"> юные друзья!»).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>Основные жанры драмы</w:t>
      </w:r>
      <w:r w:rsidRPr="006D1231">
        <w:rPr>
          <w:rFonts w:ascii="Times New Roman" w:hAnsi="Times New Roman"/>
          <w:sz w:val="24"/>
          <w:szCs w:val="24"/>
        </w:rPr>
        <w:t xml:space="preserve">: </w:t>
      </w:r>
      <w:r w:rsidRPr="006D1231">
        <w:rPr>
          <w:rFonts w:ascii="Times New Roman" w:hAnsi="Times New Roman"/>
          <w:i/>
          <w:sz w:val="24"/>
          <w:szCs w:val="24"/>
        </w:rPr>
        <w:t>трагедия, драма, комедия, водевиль</w:t>
      </w:r>
      <w:r w:rsidRPr="006D1231">
        <w:rPr>
          <w:rFonts w:ascii="Times New Roman" w:hAnsi="Times New Roman"/>
          <w:sz w:val="24"/>
          <w:szCs w:val="24"/>
        </w:rPr>
        <w:t>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>Комедия</w:t>
      </w:r>
      <w:r w:rsidRPr="006D1231">
        <w:rPr>
          <w:rFonts w:ascii="Times New Roman" w:hAnsi="Times New Roman"/>
          <w:sz w:val="24"/>
          <w:szCs w:val="24"/>
        </w:rPr>
        <w:t xml:space="preserve"> – драматический жанр, в основе которого лежит </w:t>
      </w:r>
      <w:r w:rsidRPr="006D1231">
        <w:rPr>
          <w:rFonts w:ascii="Times New Roman" w:hAnsi="Times New Roman"/>
          <w:b/>
          <w:sz w:val="24"/>
          <w:szCs w:val="24"/>
        </w:rPr>
        <w:t>комический конфликт</w:t>
      </w:r>
      <w:r w:rsidRPr="006D1231">
        <w:rPr>
          <w:rFonts w:ascii="Times New Roman" w:hAnsi="Times New Roman"/>
          <w:sz w:val="24"/>
          <w:szCs w:val="24"/>
        </w:rPr>
        <w:t>, то есть противоречие между внешними проявлениями и подлинным содержанием изображаемого.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 xml:space="preserve">Русские комедиографы начала </w:t>
      </w:r>
      <w:r w:rsidRPr="006D123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D1231">
        <w:rPr>
          <w:rFonts w:ascii="Times New Roman" w:hAnsi="Times New Roman"/>
          <w:b/>
          <w:sz w:val="24"/>
          <w:szCs w:val="24"/>
        </w:rPr>
        <w:t xml:space="preserve"> века</w:t>
      </w:r>
      <w:r w:rsidRPr="006D1231">
        <w:rPr>
          <w:rFonts w:ascii="Times New Roman" w:hAnsi="Times New Roman"/>
          <w:sz w:val="24"/>
          <w:szCs w:val="24"/>
        </w:rPr>
        <w:t xml:space="preserve"> – А.С. Грибоедов, Н.В. Гоголь.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>Резонер</w:t>
      </w:r>
      <w:r w:rsidRPr="006D1231">
        <w:rPr>
          <w:rFonts w:ascii="Times New Roman" w:hAnsi="Times New Roman"/>
          <w:sz w:val="24"/>
          <w:szCs w:val="24"/>
        </w:rPr>
        <w:t xml:space="preserve"> – персонаж, выражающий авторскую точку зрения на изображаемые события литературного произведения и действующих лиц.</w:t>
      </w:r>
    </w:p>
    <w:p w:rsidR="0026603C" w:rsidRPr="006D1231" w:rsidRDefault="0026603C" w:rsidP="00B16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231">
        <w:rPr>
          <w:rFonts w:ascii="Times New Roman" w:hAnsi="Times New Roman"/>
          <w:b/>
          <w:sz w:val="24"/>
          <w:szCs w:val="24"/>
        </w:rPr>
        <w:t>Речевая характеристика</w:t>
      </w:r>
      <w:r w:rsidRPr="006D1231">
        <w:rPr>
          <w:rFonts w:ascii="Times New Roman" w:hAnsi="Times New Roman"/>
          <w:sz w:val="24"/>
          <w:szCs w:val="24"/>
        </w:rPr>
        <w:t xml:space="preserve"> – характеристика персонажа литературного произведения через его речь, в которой проявляются слова и обороты, указывающие на род деятельности, социальную принадлежность, особенности воспитания, образования и другие качества персонажа.</w:t>
      </w:r>
    </w:p>
    <w:p w:rsidR="006D1231" w:rsidRPr="006D1231" w:rsidRDefault="006D1231" w:rsidP="006D12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 в стихах</w:t>
      </w:r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эпический</w:t>
      </w:r>
      <w:proofErr w:type="gramEnd"/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жанр. </w:t>
      </w:r>
      <w:proofErr w:type="gramStart"/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все признаки романа, он отличается стихотворной формой, которая неразрывно связана с содержанием: имеет развитый сюжет, систему персонажей, обращен к сложным проблемам взаимоотношений людей, человека и общества, но помимо эпических средств изображения действительности (движение сюжета, развитие характеров и т. п.) использует лирические (стихотворная форма, образ лирического героя, лирические отступления, прямое, открытое выражение чувств и переживаний, отношения автора к героям, особая</w:t>
      </w:r>
      <w:proofErr w:type="gramEnd"/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эмоциональность).</w:t>
      </w:r>
    </w:p>
    <w:p w:rsidR="006D1231" w:rsidRPr="006D1231" w:rsidRDefault="006D1231" w:rsidP="006D12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Онегинская</w:t>
      </w:r>
      <w:proofErr w:type="spellEnd"/>
      <w:r w:rsidRPr="006D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строфа </w:t>
      </w:r>
      <w:r w:rsidRP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строфа, созданная А.С. Пушкиным специально для романа "Евгений Онегин", состоит из четырнадцати стихов со строгой системой рифмовки.</w:t>
      </w:r>
    </w:p>
    <w:p w:rsidR="00B16FB2" w:rsidRPr="006D1231" w:rsidRDefault="00B16FB2" w:rsidP="00B16FB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2122" w:rsidRPr="006D1231" w:rsidRDefault="009C2122" w:rsidP="00B16F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1231">
        <w:rPr>
          <w:rFonts w:ascii="Times New Roman" w:hAnsi="Times New Roman"/>
          <w:i/>
          <w:sz w:val="24"/>
          <w:szCs w:val="24"/>
        </w:rPr>
        <w:t>ЗНАТЬ авторов и названия их произведений</w:t>
      </w:r>
    </w:p>
    <w:p w:rsidR="0026603C" w:rsidRPr="006D1231" w:rsidRDefault="009C2122" w:rsidP="00B16F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1231">
        <w:rPr>
          <w:rFonts w:ascii="Times New Roman" w:hAnsi="Times New Roman"/>
          <w:b/>
          <w:sz w:val="24"/>
          <w:szCs w:val="24"/>
        </w:rPr>
        <w:t>А.С. Пушкин</w:t>
      </w:r>
      <w:r w:rsidRPr="006D1231">
        <w:rPr>
          <w:rFonts w:ascii="Times New Roman" w:hAnsi="Times New Roman"/>
          <w:sz w:val="24"/>
          <w:szCs w:val="24"/>
        </w:rPr>
        <w:t xml:space="preserve"> - </w:t>
      </w:r>
      <w:r w:rsidRPr="006D1231">
        <w:rPr>
          <w:rFonts w:ascii="Times New Roman" w:hAnsi="Times New Roman"/>
          <w:b/>
          <w:sz w:val="24"/>
          <w:szCs w:val="24"/>
        </w:rPr>
        <w:t>стихотворения</w:t>
      </w:r>
      <w:r w:rsidRPr="006D1231">
        <w:rPr>
          <w:rFonts w:ascii="Times New Roman" w:hAnsi="Times New Roman"/>
          <w:sz w:val="24"/>
          <w:szCs w:val="24"/>
        </w:rPr>
        <w:t xml:space="preserve"> «К Чаадаеву», «К морю», «Пророк», «Я памятник себе воздвиг нерукотворный…», «Анчар», «На холмах Грузии», «Бесы».</w:t>
      </w:r>
      <w:proofErr w:type="gramEnd"/>
      <w:r w:rsidRPr="006D1231">
        <w:rPr>
          <w:rFonts w:ascii="Times New Roman" w:hAnsi="Times New Roman"/>
          <w:sz w:val="24"/>
          <w:szCs w:val="24"/>
        </w:rPr>
        <w:t xml:space="preserve"> </w:t>
      </w:r>
      <w:r w:rsidRPr="006D1231">
        <w:rPr>
          <w:rFonts w:ascii="Times New Roman" w:hAnsi="Times New Roman"/>
          <w:b/>
          <w:sz w:val="24"/>
          <w:szCs w:val="24"/>
        </w:rPr>
        <w:t>Маленькие трагедии</w:t>
      </w:r>
      <w:r w:rsidRPr="006D1231">
        <w:rPr>
          <w:rFonts w:ascii="Times New Roman" w:hAnsi="Times New Roman"/>
          <w:sz w:val="24"/>
          <w:szCs w:val="24"/>
        </w:rPr>
        <w:t xml:space="preserve"> – «Моцарт и Сальери», «Каменный гость», «Пир во время чумы»; </w:t>
      </w:r>
      <w:r w:rsidRPr="006D1231">
        <w:rPr>
          <w:rFonts w:ascii="Times New Roman" w:hAnsi="Times New Roman"/>
          <w:b/>
          <w:sz w:val="24"/>
          <w:szCs w:val="24"/>
        </w:rPr>
        <w:t>роман</w:t>
      </w:r>
      <w:r w:rsidRPr="006D1231">
        <w:rPr>
          <w:rFonts w:ascii="Times New Roman" w:hAnsi="Times New Roman"/>
          <w:sz w:val="24"/>
          <w:szCs w:val="24"/>
        </w:rPr>
        <w:t xml:space="preserve"> «Евгений Онегин».</w:t>
      </w:r>
    </w:p>
    <w:p w:rsidR="009C2122" w:rsidRPr="006D1231" w:rsidRDefault="009C2122" w:rsidP="00B16F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1231">
        <w:rPr>
          <w:rFonts w:ascii="Times New Roman" w:hAnsi="Times New Roman"/>
          <w:b/>
          <w:sz w:val="24"/>
          <w:szCs w:val="24"/>
        </w:rPr>
        <w:t>М.Ю. Лермонтов</w:t>
      </w:r>
      <w:r w:rsidRPr="006D1231">
        <w:rPr>
          <w:rFonts w:ascii="Times New Roman" w:hAnsi="Times New Roman"/>
          <w:sz w:val="24"/>
          <w:szCs w:val="24"/>
        </w:rPr>
        <w:t xml:space="preserve"> -  </w:t>
      </w:r>
      <w:r w:rsidRPr="006D1231">
        <w:rPr>
          <w:rFonts w:ascii="Times New Roman" w:hAnsi="Times New Roman"/>
          <w:b/>
          <w:sz w:val="24"/>
          <w:szCs w:val="24"/>
        </w:rPr>
        <w:t>стихотворени</w:t>
      </w:r>
      <w:r w:rsidRPr="006D1231">
        <w:rPr>
          <w:rFonts w:ascii="Times New Roman" w:hAnsi="Times New Roman"/>
          <w:sz w:val="24"/>
          <w:szCs w:val="24"/>
        </w:rPr>
        <w:t xml:space="preserve">я «Смерть поэта», «Родина», «Дума», «Пророк», «Нет, не тебя так пылко я люблю…», «И скучно, и грустно»; </w:t>
      </w:r>
      <w:r w:rsidR="00B16FB2" w:rsidRPr="006D1231">
        <w:rPr>
          <w:rFonts w:ascii="Times New Roman" w:hAnsi="Times New Roman"/>
          <w:b/>
          <w:sz w:val="24"/>
          <w:szCs w:val="24"/>
        </w:rPr>
        <w:t>роман</w:t>
      </w:r>
      <w:r w:rsidR="00B16FB2" w:rsidRPr="006D1231">
        <w:rPr>
          <w:rFonts w:ascii="Times New Roman" w:hAnsi="Times New Roman"/>
          <w:sz w:val="24"/>
          <w:szCs w:val="24"/>
        </w:rPr>
        <w:t xml:space="preserve"> «Герой нашего времени»</w:t>
      </w:r>
      <w:proofErr w:type="gramEnd"/>
    </w:p>
    <w:p w:rsidR="0026603C" w:rsidRPr="006D1231" w:rsidRDefault="0026603C" w:rsidP="00B16FB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03C" w:rsidRPr="006D1231" w:rsidSect="0092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B14"/>
    <w:multiLevelType w:val="hybridMultilevel"/>
    <w:tmpl w:val="5AD89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106C5"/>
    <w:multiLevelType w:val="hybridMultilevel"/>
    <w:tmpl w:val="C640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208F"/>
    <w:multiLevelType w:val="hybridMultilevel"/>
    <w:tmpl w:val="3132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4ED"/>
    <w:rsid w:val="00085579"/>
    <w:rsid w:val="000879A1"/>
    <w:rsid w:val="000D58C6"/>
    <w:rsid w:val="000E58D3"/>
    <w:rsid w:val="000F3723"/>
    <w:rsid w:val="001D10B2"/>
    <w:rsid w:val="002100EC"/>
    <w:rsid w:val="002174ED"/>
    <w:rsid w:val="0026603C"/>
    <w:rsid w:val="002B5B62"/>
    <w:rsid w:val="00332885"/>
    <w:rsid w:val="003F2AEC"/>
    <w:rsid w:val="004540D7"/>
    <w:rsid w:val="004C3640"/>
    <w:rsid w:val="00516591"/>
    <w:rsid w:val="00575A86"/>
    <w:rsid w:val="00590B81"/>
    <w:rsid w:val="006D1231"/>
    <w:rsid w:val="00744C63"/>
    <w:rsid w:val="0082085A"/>
    <w:rsid w:val="0083056F"/>
    <w:rsid w:val="00922B0F"/>
    <w:rsid w:val="00994C68"/>
    <w:rsid w:val="009A68DE"/>
    <w:rsid w:val="009B5DAF"/>
    <w:rsid w:val="009C2122"/>
    <w:rsid w:val="009D1586"/>
    <w:rsid w:val="00A21D06"/>
    <w:rsid w:val="00A654B2"/>
    <w:rsid w:val="00A70149"/>
    <w:rsid w:val="00B16FB2"/>
    <w:rsid w:val="00B31DBA"/>
    <w:rsid w:val="00B43F0B"/>
    <w:rsid w:val="00B651BE"/>
    <w:rsid w:val="00BA4A6C"/>
    <w:rsid w:val="00C37CCB"/>
    <w:rsid w:val="00CA1CD0"/>
    <w:rsid w:val="00D370D9"/>
    <w:rsid w:val="00D43B7F"/>
    <w:rsid w:val="00D97250"/>
    <w:rsid w:val="00DF53F8"/>
    <w:rsid w:val="00E462C5"/>
    <w:rsid w:val="00EE0377"/>
    <w:rsid w:val="00F06752"/>
    <w:rsid w:val="00F81263"/>
    <w:rsid w:val="00F9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B"/>
  </w:style>
  <w:style w:type="paragraph" w:styleId="1">
    <w:name w:val="heading 1"/>
    <w:basedOn w:val="a"/>
    <w:next w:val="a"/>
    <w:link w:val="10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68DE"/>
    <w:pPr>
      <w:ind w:left="720"/>
      <w:contextualSpacing/>
    </w:pPr>
  </w:style>
  <w:style w:type="table" w:styleId="a4">
    <w:name w:val="Table Grid"/>
    <w:basedOn w:val="a1"/>
    <w:rsid w:val="00E4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Кабинет_№_17</cp:lastModifiedBy>
  <cp:revision>21</cp:revision>
  <dcterms:created xsi:type="dcterms:W3CDTF">2010-11-15T11:24:00Z</dcterms:created>
  <dcterms:modified xsi:type="dcterms:W3CDTF">2017-12-08T11:00:00Z</dcterms:modified>
</cp:coreProperties>
</file>